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ED2ED2" w:rsidP="00D02391">
      <w:pPr>
        <w:spacing w:after="0" w:line="480" w:lineRule="auto"/>
        <w:jc w:val="center"/>
        <w:rPr>
          <w:rFonts w:ascii="Times New Roman" w:hAnsi="Times New Roman" w:cs="Times New Roman"/>
          <w:b/>
          <w:bCs/>
          <w:color w:val="000000" w:themeColor="text1"/>
          <w:sz w:val="24"/>
          <w:szCs w:val="24"/>
        </w:rPr>
      </w:pPr>
      <w:r w:rsidRPr="00D21F4A">
        <w:rPr>
          <w:rFonts w:ascii="Times New Roman" w:hAnsi="Times New Roman" w:cs="Times New Roman"/>
          <w:b/>
          <w:bCs/>
          <w:color w:val="000000" w:themeColor="text1"/>
          <w:sz w:val="24"/>
          <w:szCs w:val="24"/>
        </w:rPr>
        <w:t>Uniform Commercial Code (UCC) Contracts</w:t>
      </w:r>
    </w:p>
    <w:p w:rsidR="00D02391" w:rsidRPr="00D21F4A" w:rsidRDefault="00ED2ED2" w:rsidP="00D02391">
      <w:pPr>
        <w:spacing w:after="0" w:line="480" w:lineRule="auto"/>
        <w:jc w:val="center"/>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Student’s Name</w:t>
      </w:r>
    </w:p>
    <w:p w:rsidR="00D02391" w:rsidRPr="00D21F4A" w:rsidRDefault="00ED2ED2" w:rsidP="00D02391">
      <w:pPr>
        <w:spacing w:after="0" w:line="480" w:lineRule="auto"/>
        <w:jc w:val="center"/>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Institutional Affiliation</w:t>
      </w:r>
    </w:p>
    <w:p w:rsidR="00D02391" w:rsidRPr="00D21F4A" w:rsidRDefault="00ED2ED2" w:rsidP="00D02391">
      <w:pPr>
        <w:spacing w:after="0" w:line="480" w:lineRule="auto"/>
        <w:jc w:val="center"/>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Date</w:t>
      </w:r>
    </w:p>
    <w:p w:rsidR="00D02391" w:rsidRPr="00D21F4A" w:rsidRDefault="00D02391" w:rsidP="00D02391">
      <w:pPr>
        <w:spacing w:after="0" w:line="480" w:lineRule="auto"/>
        <w:jc w:val="center"/>
        <w:rPr>
          <w:rFonts w:ascii="Times New Roman" w:hAnsi="Times New Roman" w:cs="Times New Roman"/>
          <w:color w:val="000000" w:themeColor="text1"/>
          <w:sz w:val="24"/>
          <w:szCs w:val="24"/>
        </w:rPr>
      </w:pPr>
    </w:p>
    <w:p w:rsidR="00D02391" w:rsidRPr="00D21F4A" w:rsidRDefault="00D02391" w:rsidP="00D02391">
      <w:pPr>
        <w:spacing w:after="0" w:line="480" w:lineRule="auto"/>
        <w:jc w:val="center"/>
        <w:rPr>
          <w:rFonts w:ascii="Times New Roman" w:hAnsi="Times New Roman" w:cs="Times New Roman"/>
          <w:color w:val="000000" w:themeColor="text1"/>
          <w:sz w:val="24"/>
          <w:szCs w:val="24"/>
        </w:rPr>
      </w:pPr>
    </w:p>
    <w:p w:rsidR="00D02391" w:rsidRPr="00D21F4A" w:rsidRDefault="00D02391" w:rsidP="00D02391">
      <w:pPr>
        <w:spacing w:after="0" w:line="480" w:lineRule="auto"/>
        <w:jc w:val="cente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D02391">
      <w:pPr>
        <w:rPr>
          <w:rFonts w:ascii="Times New Roman" w:hAnsi="Times New Roman" w:cs="Times New Roman"/>
          <w:color w:val="000000" w:themeColor="text1"/>
          <w:sz w:val="24"/>
          <w:szCs w:val="24"/>
        </w:rPr>
      </w:pPr>
    </w:p>
    <w:p w:rsidR="00D02391" w:rsidRPr="00D21F4A" w:rsidRDefault="00ED2ED2" w:rsidP="00D02391">
      <w:pPr>
        <w:spacing w:after="0" w:line="480" w:lineRule="auto"/>
        <w:jc w:val="center"/>
        <w:rPr>
          <w:rFonts w:ascii="Times New Roman" w:hAnsi="Times New Roman" w:cs="Times New Roman"/>
          <w:b/>
          <w:bCs/>
          <w:color w:val="000000" w:themeColor="text1"/>
          <w:sz w:val="24"/>
          <w:szCs w:val="24"/>
        </w:rPr>
      </w:pPr>
      <w:r w:rsidRPr="00D21F4A">
        <w:rPr>
          <w:rFonts w:ascii="Times New Roman" w:hAnsi="Times New Roman" w:cs="Times New Roman"/>
          <w:b/>
          <w:bCs/>
          <w:color w:val="000000" w:themeColor="text1"/>
          <w:sz w:val="24"/>
          <w:szCs w:val="24"/>
        </w:rPr>
        <w:t>Uniform Commercial Code (UCC) Contracts</w:t>
      </w:r>
    </w:p>
    <w:p w:rsidR="00106C8C" w:rsidRPr="00D21F4A" w:rsidRDefault="00ED2ED2" w:rsidP="00D02391">
      <w:pPr>
        <w:spacing w:after="0" w:line="480" w:lineRule="auto"/>
        <w:ind w:firstLine="851"/>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For some time, there have been cases where sellers and buyers are involved in conflicts. These conflicts occur when the buyer purchases goods and the seller does not deliver to the buyer's expectations. If the two parties do not have a written agreement in the form of a contract that binds the two to a specific agreement, the process affects the buyer, who can never have claims over damaged. According to Article 2 of the uniform commercial code (UCC), contracts provide laws governing the sale and trade transactions. According to the UCC Article 2, warranties for trading goods involves items that can be moved</w:t>
      </w:r>
      <w:r w:rsidR="002B2778" w:rsidRPr="00D21F4A">
        <w:rPr>
          <w:rFonts w:ascii="Times New Roman" w:hAnsi="Times New Roman" w:cs="Times New Roman"/>
          <w:color w:val="000000" w:themeColor="text1"/>
          <w:sz w:val="24"/>
          <w:szCs w:val="24"/>
        </w:rPr>
        <w:t xml:space="preserve"> (</w:t>
      </w:r>
      <w:r w:rsidR="002B2778" w:rsidRPr="00D21F4A">
        <w:rPr>
          <w:rFonts w:ascii="Times New Roman" w:hAnsi="Times New Roman" w:cs="Times New Roman"/>
          <w:color w:val="000000" w:themeColor="text1"/>
          <w:sz w:val="24"/>
          <w:szCs w:val="24"/>
          <w:shd w:val="clear" w:color="auto" w:fill="FFFFFF"/>
        </w:rPr>
        <w:t>Gabriel, 2018)</w:t>
      </w:r>
      <w:r w:rsidRPr="00D21F4A">
        <w:rPr>
          <w:rFonts w:ascii="Times New Roman" w:hAnsi="Times New Roman" w:cs="Times New Roman"/>
          <w:color w:val="000000" w:themeColor="text1"/>
          <w:sz w:val="24"/>
          <w:szCs w:val="24"/>
        </w:rPr>
        <w:t>. In the contract, services and intangible elements such as intellectual property are not included because they are considered non-goods objects. Because the business involves a movable object (</w:t>
      </w:r>
      <w:r w:rsidR="003745CC" w:rsidRPr="00D21F4A">
        <w:rPr>
          <w:rFonts w:ascii="Times New Roman" w:hAnsi="Times New Roman" w:cs="Times New Roman"/>
          <w:color w:val="000000" w:themeColor="text1"/>
          <w:sz w:val="24"/>
          <w:szCs w:val="24"/>
        </w:rPr>
        <w:t xml:space="preserve">commercial freezer) transaction, the transactions indicated in the Scott restaurant company case </w:t>
      </w:r>
      <w:r w:rsidR="001E5B04" w:rsidRPr="00D21F4A">
        <w:rPr>
          <w:rFonts w:ascii="Times New Roman" w:hAnsi="Times New Roman" w:cs="Times New Roman"/>
          <w:color w:val="000000" w:themeColor="text1"/>
          <w:sz w:val="24"/>
          <w:szCs w:val="24"/>
        </w:rPr>
        <w:t>vs.</w:t>
      </w:r>
      <w:r w:rsidR="003745CC" w:rsidRPr="00D21F4A">
        <w:rPr>
          <w:rFonts w:ascii="Times New Roman" w:hAnsi="Times New Roman" w:cs="Times New Roman"/>
          <w:color w:val="000000" w:themeColor="text1"/>
          <w:sz w:val="24"/>
          <w:szCs w:val="24"/>
        </w:rPr>
        <w:t xml:space="preserve"> Big refrigerator company is a contract. </w:t>
      </w:r>
      <w:r w:rsidR="00EC0B2C" w:rsidRPr="00D21F4A">
        <w:rPr>
          <w:rFonts w:ascii="Times New Roman" w:hAnsi="Times New Roman" w:cs="Times New Roman"/>
          <w:color w:val="000000" w:themeColor="text1"/>
          <w:sz w:val="24"/>
          <w:szCs w:val="24"/>
        </w:rPr>
        <w:t xml:space="preserve">The purpose of the agreement between the two companies is to provide legal jurisdiction to guide both companies in their enterprise. Therefore, the transaction and agreement between the two parties is a contract. </w:t>
      </w:r>
    </w:p>
    <w:p w:rsidR="00EC0B2C" w:rsidRPr="00D21F4A" w:rsidRDefault="00ED2ED2" w:rsidP="00D02391">
      <w:pPr>
        <w:spacing w:after="0" w:line="480" w:lineRule="auto"/>
        <w:ind w:firstLine="851"/>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 xml:space="preserve">It makes a difference if the two parties involved in the business are merchants. There are various UCC provisions which state special laws for merchants. Merchants are individuals or business organizations that deal with multiple goods and hold knowledge about the goods. Merchants are business parties which sell specific category of products. One of the </w:t>
      </w:r>
      <w:r w:rsidR="00ED77DC" w:rsidRPr="00D21F4A">
        <w:rPr>
          <w:rFonts w:ascii="Times New Roman" w:hAnsi="Times New Roman" w:cs="Times New Roman"/>
          <w:color w:val="000000" w:themeColor="text1"/>
          <w:sz w:val="24"/>
          <w:szCs w:val="24"/>
        </w:rPr>
        <w:t>rules</w:t>
      </w:r>
      <w:r w:rsidRPr="00D21F4A">
        <w:rPr>
          <w:rFonts w:ascii="Times New Roman" w:hAnsi="Times New Roman" w:cs="Times New Roman"/>
          <w:color w:val="000000" w:themeColor="text1"/>
          <w:sz w:val="24"/>
          <w:szCs w:val="24"/>
        </w:rPr>
        <w:t xml:space="preserve"> provided for merchants is the "firm offer", which provides an exception for withdrawal of an offer by the </w:t>
      </w:r>
      <w:r w:rsidR="001E5B04" w:rsidRPr="00D21F4A">
        <w:rPr>
          <w:rFonts w:ascii="Times New Roman" w:hAnsi="Times New Roman" w:cs="Times New Roman"/>
          <w:color w:val="000000" w:themeColor="text1"/>
          <w:sz w:val="24"/>
          <w:szCs w:val="24"/>
        </w:rPr>
        <w:t>offer or</w:t>
      </w:r>
      <w:r w:rsidRPr="00D21F4A">
        <w:rPr>
          <w:rFonts w:ascii="Times New Roman" w:hAnsi="Times New Roman" w:cs="Times New Roman"/>
          <w:color w:val="000000" w:themeColor="text1"/>
          <w:sz w:val="24"/>
          <w:szCs w:val="24"/>
        </w:rPr>
        <w:t xml:space="preserve"> unless they accepted value and promised to keep the contract open</w:t>
      </w:r>
      <w:r w:rsidR="002B2778" w:rsidRPr="00D21F4A">
        <w:rPr>
          <w:rFonts w:ascii="Times New Roman" w:hAnsi="Times New Roman" w:cs="Times New Roman"/>
          <w:color w:val="000000" w:themeColor="text1"/>
          <w:sz w:val="24"/>
          <w:szCs w:val="24"/>
        </w:rPr>
        <w:t xml:space="preserve"> (</w:t>
      </w:r>
      <w:r w:rsidR="002B2778" w:rsidRPr="00D21F4A">
        <w:rPr>
          <w:rFonts w:ascii="Times New Roman" w:hAnsi="Times New Roman" w:cs="Times New Roman"/>
          <w:color w:val="000000" w:themeColor="text1"/>
          <w:sz w:val="24"/>
          <w:szCs w:val="24"/>
          <w:shd w:val="clear" w:color="auto" w:fill="FFFFFF"/>
        </w:rPr>
        <w:t>Gabriel, 2018)</w:t>
      </w:r>
      <w:r w:rsidRPr="00D21F4A">
        <w:rPr>
          <w:rFonts w:ascii="Times New Roman" w:hAnsi="Times New Roman" w:cs="Times New Roman"/>
          <w:color w:val="000000" w:themeColor="text1"/>
          <w:sz w:val="24"/>
          <w:szCs w:val="24"/>
        </w:rPr>
        <w:t xml:space="preserve">. </w:t>
      </w:r>
      <w:r w:rsidR="00ED77DC" w:rsidRPr="00D21F4A">
        <w:rPr>
          <w:rFonts w:ascii="Times New Roman" w:hAnsi="Times New Roman" w:cs="Times New Roman"/>
          <w:color w:val="000000" w:themeColor="text1"/>
          <w:sz w:val="24"/>
          <w:szCs w:val="24"/>
        </w:rPr>
        <w:t xml:space="preserve">For example, if the Big refrigerator company could decide to pull the offer off the table; however, the Scott Restaurant Company can give the company $100 to keep the offer open for some time, known as an option contract. </w:t>
      </w:r>
      <w:r w:rsidR="005B5A80" w:rsidRPr="00D21F4A">
        <w:rPr>
          <w:rFonts w:ascii="Times New Roman" w:hAnsi="Times New Roman" w:cs="Times New Roman"/>
          <w:color w:val="000000" w:themeColor="text1"/>
          <w:sz w:val="24"/>
          <w:szCs w:val="24"/>
        </w:rPr>
        <w:t xml:space="preserve">Another concept deals with the </w:t>
      </w:r>
      <w:r w:rsidR="005B5A80" w:rsidRPr="00D21F4A">
        <w:rPr>
          <w:rFonts w:ascii="Times New Roman" w:hAnsi="Times New Roman" w:cs="Times New Roman"/>
          <w:color w:val="000000" w:themeColor="text1"/>
          <w:sz w:val="24"/>
          <w:szCs w:val="24"/>
        </w:rPr>
        <w:lastRenderedPageBreak/>
        <w:t xml:space="preserve">acceptance case, which states that the agreement and terms have to be similar to those in the offer when the offer is agreed and accepted. However, additional terms can be agreed upon by merchants and can be part of the original contract unless the original contract does not allow the addition of offers, changes in significant agreements or have a time limit. </w:t>
      </w:r>
    </w:p>
    <w:p w:rsidR="00C364F0" w:rsidRPr="00D21F4A" w:rsidRDefault="00ED2ED2" w:rsidP="00D02391">
      <w:pPr>
        <w:spacing w:after="0" w:line="480" w:lineRule="auto"/>
        <w:ind w:firstLine="851"/>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The UCC provides that the buyer has the right to inspect the goods while the seller has the right to cure. When products are delivered to the buyer, the buyer can review them before making payment to confirm the offer</w:t>
      </w:r>
      <w:r w:rsidR="002B2778" w:rsidRPr="00D21F4A">
        <w:rPr>
          <w:rFonts w:ascii="Times New Roman" w:hAnsi="Times New Roman" w:cs="Times New Roman"/>
          <w:color w:val="000000" w:themeColor="text1"/>
          <w:sz w:val="24"/>
          <w:szCs w:val="24"/>
        </w:rPr>
        <w:t xml:space="preserve"> (</w:t>
      </w:r>
      <w:r w:rsidR="002B2778" w:rsidRPr="00D21F4A">
        <w:rPr>
          <w:rFonts w:ascii="Times New Roman" w:hAnsi="Times New Roman" w:cs="Times New Roman"/>
          <w:color w:val="000000" w:themeColor="text1"/>
          <w:sz w:val="24"/>
          <w:szCs w:val="24"/>
          <w:shd w:val="clear" w:color="auto" w:fill="FFFFFF"/>
        </w:rPr>
        <w:t>Hillman,2020)</w:t>
      </w:r>
      <w:r w:rsidRPr="00D21F4A">
        <w:rPr>
          <w:rFonts w:ascii="Times New Roman" w:hAnsi="Times New Roman" w:cs="Times New Roman"/>
          <w:color w:val="000000" w:themeColor="text1"/>
          <w:sz w:val="24"/>
          <w:szCs w:val="24"/>
        </w:rPr>
        <w:t xml:space="preserve">. According to the laws provided by the UCC, the Big refrigerator company breached the contract because it did not deliver the specified good by the buyer. Due to the delivery of </w:t>
      </w:r>
      <w:r w:rsidR="00F441A3" w:rsidRPr="00D21F4A">
        <w:rPr>
          <w:rFonts w:ascii="Times New Roman" w:hAnsi="Times New Roman" w:cs="Times New Roman"/>
          <w:color w:val="000000" w:themeColor="text1"/>
          <w:sz w:val="24"/>
          <w:szCs w:val="24"/>
        </w:rPr>
        <w:t xml:space="preserve">another brand of item, the company violated the agreement. This is an actual breach of contract because the company did not </w:t>
      </w:r>
      <w:r w:rsidR="001E5B04" w:rsidRPr="00D21F4A">
        <w:rPr>
          <w:rFonts w:ascii="Times New Roman" w:hAnsi="Times New Roman" w:cs="Times New Roman"/>
          <w:color w:val="000000" w:themeColor="text1"/>
          <w:sz w:val="24"/>
          <w:szCs w:val="24"/>
        </w:rPr>
        <w:t>fulfill</w:t>
      </w:r>
      <w:r w:rsidR="00F441A3" w:rsidRPr="00D21F4A">
        <w:rPr>
          <w:rFonts w:ascii="Times New Roman" w:hAnsi="Times New Roman" w:cs="Times New Roman"/>
          <w:color w:val="000000" w:themeColor="text1"/>
          <w:sz w:val="24"/>
          <w:szCs w:val="24"/>
        </w:rPr>
        <w:t xml:space="preserve"> the contract's obligations properly by delivering the product that the buyer needs. In the purchase contract, the two parties needed to agree on the qualities of the freezer that the buyer needs and the brand of the product. This means that the seller breached the contract knowingly, and the buyer has all the rights to reject the offer until the agreement is remedied.</w:t>
      </w:r>
    </w:p>
    <w:p w:rsidR="00F441A3" w:rsidRPr="00D21F4A" w:rsidRDefault="00ED2ED2" w:rsidP="00D02391">
      <w:pPr>
        <w:spacing w:after="0" w:line="480" w:lineRule="auto"/>
        <w:ind w:firstLine="851"/>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rPr>
        <w:t>However, as much as the buyer has the right to inspect and reject the offer, the seller has the right to cure. This means that correction of the mistakes and breach of contract have to be made with immediate effect. The UCC allows the Scott restaurant company to reject the good. In contrast, the Big refrigerator company has the chance to amend the contract breach by correcting the mistake, which is under the right to cure. However, this applies only when the order is not yet expired, as indicated in the contract between the two parties</w:t>
      </w:r>
      <w:r w:rsidR="002B2778" w:rsidRPr="00D21F4A">
        <w:rPr>
          <w:rFonts w:ascii="Times New Roman" w:hAnsi="Times New Roman" w:cs="Times New Roman"/>
          <w:color w:val="000000" w:themeColor="text1"/>
          <w:sz w:val="24"/>
          <w:szCs w:val="24"/>
        </w:rPr>
        <w:t xml:space="preserve"> (</w:t>
      </w:r>
      <w:r w:rsidR="002B2778" w:rsidRPr="00D21F4A">
        <w:rPr>
          <w:rFonts w:ascii="Times New Roman" w:hAnsi="Times New Roman" w:cs="Times New Roman"/>
          <w:color w:val="000000" w:themeColor="text1"/>
          <w:sz w:val="24"/>
          <w:szCs w:val="24"/>
          <w:shd w:val="clear" w:color="auto" w:fill="FFFFFF"/>
        </w:rPr>
        <w:t>Hillman,2020)</w:t>
      </w:r>
      <w:r w:rsidRPr="00D21F4A">
        <w:rPr>
          <w:rFonts w:ascii="Times New Roman" w:hAnsi="Times New Roman" w:cs="Times New Roman"/>
          <w:color w:val="000000" w:themeColor="text1"/>
          <w:sz w:val="24"/>
          <w:szCs w:val="24"/>
        </w:rPr>
        <w:t xml:space="preserve">. The seller should inform the buyer of the intention to amend the </w:t>
      </w:r>
      <w:r w:rsidR="002B2778" w:rsidRPr="00D21F4A">
        <w:rPr>
          <w:rFonts w:ascii="Times New Roman" w:hAnsi="Times New Roman" w:cs="Times New Roman"/>
          <w:color w:val="000000" w:themeColor="text1"/>
          <w:sz w:val="24"/>
          <w:szCs w:val="24"/>
        </w:rPr>
        <w:t xml:space="preserve">breach of contract to ensure that the original delivery date is established. In the case of Scott restaurant company case </w:t>
      </w:r>
      <w:r w:rsidR="001E5B04" w:rsidRPr="00D21F4A">
        <w:rPr>
          <w:rFonts w:ascii="Times New Roman" w:hAnsi="Times New Roman" w:cs="Times New Roman"/>
          <w:color w:val="000000" w:themeColor="text1"/>
          <w:sz w:val="24"/>
          <w:szCs w:val="24"/>
        </w:rPr>
        <w:t>vs.</w:t>
      </w:r>
      <w:r w:rsidR="002B2778" w:rsidRPr="00D21F4A">
        <w:rPr>
          <w:rFonts w:ascii="Times New Roman" w:hAnsi="Times New Roman" w:cs="Times New Roman"/>
          <w:color w:val="000000" w:themeColor="text1"/>
          <w:sz w:val="24"/>
          <w:szCs w:val="24"/>
        </w:rPr>
        <w:t xml:space="preserve"> Big refrigerator company, it is evident that the delivery of the freezer was done on the expected day according to the contract. This means that the Big refrigerator </w:t>
      </w:r>
      <w:r w:rsidR="002B2778" w:rsidRPr="00D21F4A">
        <w:rPr>
          <w:rFonts w:ascii="Times New Roman" w:hAnsi="Times New Roman" w:cs="Times New Roman"/>
          <w:color w:val="000000" w:themeColor="text1"/>
          <w:sz w:val="24"/>
          <w:szCs w:val="24"/>
        </w:rPr>
        <w:lastRenderedPageBreak/>
        <w:t xml:space="preserve">company have to ensure that they amend the agreement within the same day to correct the breach of contract before it expires. </w:t>
      </w: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D02391" w:rsidRPr="00D21F4A" w:rsidRDefault="00D02391" w:rsidP="00D02391">
      <w:pPr>
        <w:spacing w:after="0" w:line="480" w:lineRule="auto"/>
        <w:ind w:firstLine="851"/>
        <w:rPr>
          <w:rFonts w:ascii="Times New Roman" w:hAnsi="Times New Roman" w:cs="Times New Roman"/>
          <w:color w:val="000000" w:themeColor="text1"/>
          <w:sz w:val="24"/>
          <w:szCs w:val="24"/>
        </w:rPr>
      </w:pPr>
    </w:p>
    <w:p w:rsidR="00382338" w:rsidRDefault="00382338" w:rsidP="00D02391">
      <w:pPr>
        <w:spacing w:after="0" w:line="480" w:lineRule="auto"/>
        <w:ind w:firstLine="851"/>
        <w:jc w:val="center"/>
        <w:rPr>
          <w:rFonts w:ascii="Times New Roman" w:hAnsi="Times New Roman" w:cs="Times New Roman"/>
          <w:b/>
          <w:bCs/>
          <w:color w:val="000000" w:themeColor="text1"/>
          <w:sz w:val="24"/>
          <w:szCs w:val="24"/>
        </w:rPr>
      </w:pPr>
    </w:p>
    <w:p w:rsidR="002B2778" w:rsidRPr="00D21F4A" w:rsidRDefault="00ED2ED2" w:rsidP="00D02391">
      <w:pPr>
        <w:spacing w:after="0" w:line="480" w:lineRule="auto"/>
        <w:ind w:firstLine="851"/>
        <w:jc w:val="center"/>
        <w:rPr>
          <w:rFonts w:ascii="Times New Roman" w:hAnsi="Times New Roman" w:cs="Times New Roman"/>
          <w:b/>
          <w:bCs/>
          <w:color w:val="000000" w:themeColor="text1"/>
          <w:sz w:val="24"/>
          <w:szCs w:val="24"/>
        </w:rPr>
      </w:pPr>
      <w:r w:rsidRPr="00D21F4A">
        <w:rPr>
          <w:rFonts w:ascii="Times New Roman" w:hAnsi="Times New Roman" w:cs="Times New Roman"/>
          <w:b/>
          <w:bCs/>
          <w:color w:val="000000" w:themeColor="text1"/>
          <w:sz w:val="24"/>
          <w:szCs w:val="24"/>
        </w:rPr>
        <w:lastRenderedPageBreak/>
        <w:t>References</w:t>
      </w:r>
    </w:p>
    <w:p w:rsidR="00D02391" w:rsidRPr="00D21F4A" w:rsidRDefault="00ED2ED2" w:rsidP="00D02391">
      <w:pPr>
        <w:spacing w:after="0" w:line="480" w:lineRule="auto"/>
        <w:ind w:left="851" w:hanging="851"/>
        <w:rPr>
          <w:rFonts w:ascii="Times New Roman" w:hAnsi="Times New Roman" w:cs="Times New Roman"/>
          <w:color w:val="000000" w:themeColor="text1"/>
          <w:sz w:val="24"/>
          <w:szCs w:val="24"/>
        </w:rPr>
      </w:pPr>
      <w:r w:rsidRPr="00D21F4A">
        <w:rPr>
          <w:rFonts w:ascii="Times New Roman" w:hAnsi="Times New Roman" w:cs="Times New Roman"/>
          <w:color w:val="000000" w:themeColor="text1"/>
          <w:sz w:val="24"/>
          <w:szCs w:val="24"/>
          <w:shd w:val="clear" w:color="auto" w:fill="FFFFFF"/>
        </w:rPr>
        <w:t>Gabriel, H. (2018). Uniform Commercial Code Article Two Revisions: The View Of The Trenches. </w:t>
      </w:r>
      <w:r w:rsidRPr="00D21F4A">
        <w:rPr>
          <w:rFonts w:ascii="Times New Roman" w:hAnsi="Times New Roman" w:cs="Times New Roman"/>
          <w:i/>
          <w:iCs/>
          <w:color w:val="000000" w:themeColor="text1"/>
          <w:sz w:val="24"/>
          <w:szCs w:val="24"/>
          <w:shd w:val="clear" w:color="auto" w:fill="FFFFFF"/>
        </w:rPr>
        <w:t>Barry Law Review</w:t>
      </w:r>
      <w:r w:rsidRPr="00D21F4A">
        <w:rPr>
          <w:rFonts w:ascii="Times New Roman" w:hAnsi="Times New Roman" w:cs="Times New Roman"/>
          <w:color w:val="000000" w:themeColor="text1"/>
          <w:sz w:val="24"/>
          <w:szCs w:val="24"/>
          <w:shd w:val="clear" w:color="auto" w:fill="FFFFFF"/>
        </w:rPr>
        <w:t>, </w:t>
      </w:r>
      <w:r w:rsidRPr="00D21F4A">
        <w:rPr>
          <w:rFonts w:ascii="Times New Roman" w:hAnsi="Times New Roman" w:cs="Times New Roman"/>
          <w:i/>
          <w:iCs/>
          <w:color w:val="000000" w:themeColor="text1"/>
          <w:sz w:val="24"/>
          <w:szCs w:val="24"/>
          <w:shd w:val="clear" w:color="auto" w:fill="FFFFFF"/>
        </w:rPr>
        <w:t>23</w:t>
      </w:r>
      <w:r w:rsidRPr="00D21F4A">
        <w:rPr>
          <w:rFonts w:ascii="Times New Roman" w:hAnsi="Times New Roman" w:cs="Times New Roman"/>
          <w:color w:val="000000" w:themeColor="text1"/>
          <w:sz w:val="24"/>
          <w:szCs w:val="24"/>
          <w:shd w:val="clear" w:color="auto" w:fill="FFFFFF"/>
        </w:rPr>
        <w:t>(2), 4.</w:t>
      </w:r>
    </w:p>
    <w:p w:rsidR="00F441A3" w:rsidRPr="00D21F4A" w:rsidRDefault="00ED2ED2" w:rsidP="00D02391">
      <w:pPr>
        <w:spacing w:after="0" w:line="480" w:lineRule="auto"/>
        <w:ind w:left="851" w:hanging="851"/>
        <w:rPr>
          <w:rFonts w:ascii="Times New Roman" w:hAnsi="Times New Roman" w:cs="Times New Roman"/>
          <w:color w:val="000000" w:themeColor="text1"/>
          <w:sz w:val="24"/>
          <w:szCs w:val="24"/>
          <w:shd w:val="clear" w:color="auto" w:fill="FFFFFF"/>
        </w:rPr>
      </w:pPr>
      <w:r w:rsidRPr="00D21F4A">
        <w:rPr>
          <w:rFonts w:ascii="Times New Roman" w:hAnsi="Times New Roman" w:cs="Times New Roman"/>
          <w:color w:val="000000" w:themeColor="text1"/>
          <w:sz w:val="24"/>
          <w:szCs w:val="24"/>
          <w:shd w:val="clear" w:color="auto" w:fill="FFFFFF"/>
        </w:rPr>
        <w:t>Hillman, R. A. (2020). Some Realism about the Admission of Parol Evidence in Sales Cases under the Convention on Contracts for the International Sale of Goods and the Uniform Commercial Code. </w:t>
      </w:r>
      <w:r w:rsidRPr="00D21F4A">
        <w:rPr>
          <w:rFonts w:ascii="Times New Roman" w:hAnsi="Times New Roman" w:cs="Times New Roman"/>
          <w:i/>
          <w:iCs/>
          <w:color w:val="000000" w:themeColor="text1"/>
          <w:sz w:val="24"/>
          <w:szCs w:val="24"/>
          <w:shd w:val="clear" w:color="auto" w:fill="FFFFFF"/>
        </w:rPr>
        <w:t>Cornell Legal Studies Research Paper</w:t>
      </w:r>
      <w:r w:rsidRPr="00D21F4A">
        <w:rPr>
          <w:rFonts w:ascii="Times New Roman" w:hAnsi="Times New Roman" w:cs="Times New Roman"/>
          <w:color w:val="000000" w:themeColor="text1"/>
          <w:sz w:val="24"/>
          <w:szCs w:val="24"/>
          <w:shd w:val="clear" w:color="auto" w:fill="FFFFFF"/>
        </w:rPr>
        <w:t>, (20-47).</w:t>
      </w:r>
    </w:p>
    <w:p w:rsidR="00D02391" w:rsidRPr="00D21F4A" w:rsidRDefault="00D02391" w:rsidP="00D02391">
      <w:pPr>
        <w:spacing w:after="0" w:line="480" w:lineRule="auto"/>
        <w:ind w:left="851" w:hanging="851"/>
        <w:rPr>
          <w:rFonts w:ascii="Times New Roman" w:hAnsi="Times New Roman" w:cs="Times New Roman"/>
          <w:color w:val="000000" w:themeColor="text1"/>
          <w:sz w:val="24"/>
          <w:szCs w:val="24"/>
        </w:rPr>
      </w:pPr>
    </w:p>
    <w:sectPr w:rsidR="00D02391" w:rsidRPr="00D21F4A" w:rsidSect="00F73F22">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B60" w:rsidRDefault="00647B60">
      <w:pPr>
        <w:spacing w:after="0" w:line="240" w:lineRule="auto"/>
      </w:pPr>
      <w:r>
        <w:separator/>
      </w:r>
    </w:p>
  </w:endnote>
  <w:endnote w:type="continuationSeparator" w:id="1">
    <w:p w:rsidR="00647B60" w:rsidRDefault="00647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B60" w:rsidRDefault="00647B60">
      <w:pPr>
        <w:spacing w:after="0" w:line="240" w:lineRule="auto"/>
      </w:pPr>
      <w:r>
        <w:separator/>
      </w:r>
    </w:p>
  </w:footnote>
  <w:footnote w:type="continuationSeparator" w:id="1">
    <w:p w:rsidR="00647B60" w:rsidRDefault="00647B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578693"/>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D02391" w:rsidRPr="00D02391" w:rsidRDefault="00F4491B">
        <w:pPr>
          <w:pStyle w:val="Header"/>
          <w:jc w:val="right"/>
          <w:rPr>
            <w:rFonts w:ascii="Times New Roman" w:hAnsi="Times New Roman" w:cs="Times New Roman"/>
            <w:color w:val="000000" w:themeColor="text1"/>
            <w:sz w:val="24"/>
            <w:szCs w:val="24"/>
          </w:rPr>
        </w:pPr>
        <w:r w:rsidRPr="00D02391">
          <w:rPr>
            <w:rFonts w:ascii="Times New Roman" w:hAnsi="Times New Roman" w:cs="Times New Roman"/>
            <w:color w:val="000000" w:themeColor="text1"/>
            <w:sz w:val="24"/>
            <w:szCs w:val="24"/>
          </w:rPr>
          <w:fldChar w:fldCharType="begin"/>
        </w:r>
        <w:r w:rsidR="00ED2ED2" w:rsidRPr="00D02391">
          <w:rPr>
            <w:rFonts w:ascii="Times New Roman" w:hAnsi="Times New Roman" w:cs="Times New Roman"/>
            <w:color w:val="000000" w:themeColor="text1"/>
            <w:sz w:val="24"/>
            <w:szCs w:val="24"/>
          </w:rPr>
          <w:instrText xml:space="preserve"> PAGE   \* MERGEFORMAT </w:instrText>
        </w:r>
        <w:r w:rsidRPr="00D02391">
          <w:rPr>
            <w:rFonts w:ascii="Times New Roman" w:hAnsi="Times New Roman" w:cs="Times New Roman"/>
            <w:color w:val="000000" w:themeColor="text1"/>
            <w:sz w:val="24"/>
            <w:szCs w:val="24"/>
          </w:rPr>
          <w:fldChar w:fldCharType="separate"/>
        </w:r>
        <w:r w:rsidR="001E5B04">
          <w:rPr>
            <w:rFonts w:ascii="Times New Roman" w:hAnsi="Times New Roman" w:cs="Times New Roman"/>
            <w:noProof/>
            <w:color w:val="000000" w:themeColor="text1"/>
            <w:sz w:val="24"/>
            <w:szCs w:val="24"/>
          </w:rPr>
          <w:t>1</w:t>
        </w:r>
        <w:r w:rsidRPr="00D02391">
          <w:rPr>
            <w:rFonts w:ascii="Times New Roman" w:hAnsi="Times New Roman" w:cs="Times New Roman"/>
            <w:noProof/>
            <w:color w:val="000000" w:themeColor="text1"/>
            <w:sz w:val="24"/>
            <w:szCs w:val="24"/>
          </w:rPr>
          <w:fldChar w:fldCharType="end"/>
        </w:r>
      </w:p>
    </w:sdtContent>
  </w:sdt>
  <w:p w:rsidR="00D02391" w:rsidRDefault="00D023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wMzMwMzYxtjAyMjRS0lEKTi0uzszPAykwqgUAglFfJCwAAAA="/>
  </w:docVars>
  <w:rsids>
    <w:rsidRoot w:val="00106C8C"/>
    <w:rsid w:val="00041220"/>
    <w:rsid w:val="00106C8C"/>
    <w:rsid w:val="00151540"/>
    <w:rsid w:val="001E5B04"/>
    <w:rsid w:val="002B2778"/>
    <w:rsid w:val="003745CC"/>
    <w:rsid w:val="00382338"/>
    <w:rsid w:val="005B5A80"/>
    <w:rsid w:val="00647B60"/>
    <w:rsid w:val="00934885"/>
    <w:rsid w:val="00C364F0"/>
    <w:rsid w:val="00D02391"/>
    <w:rsid w:val="00D21F4A"/>
    <w:rsid w:val="00EC0B2C"/>
    <w:rsid w:val="00ED2ED2"/>
    <w:rsid w:val="00ED77DC"/>
    <w:rsid w:val="00F441A3"/>
    <w:rsid w:val="00F4491B"/>
    <w:rsid w:val="00F73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C8C"/>
  </w:style>
  <w:style w:type="paragraph" w:styleId="Footer">
    <w:name w:val="footer"/>
    <w:basedOn w:val="Normal"/>
    <w:link w:val="FooterChar"/>
    <w:uiPriority w:val="99"/>
    <w:unhideWhenUsed/>
    <w:rsid w:val="00106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8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2021-04-28T11:44:00Z</dcterms:created>
  <dcterms:modified xsi:type="dcterms:W3CDTF">2021-04-28T11:44:00Z</dcterms:modified>
</cp:coreProperties>
</file>